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13" w:rsidRPr="00330C55" w:rsidRDefault="006C4413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>Milí rodiče, zákonní zástupci.</w:t>
      </w:r>
    </w:p>
    <w:p w:rsidR="00976DB5" w:rsidRPr="00330C55" w:rsidRDefault="006C4413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>Od 1.</w:t>
      </w:r>
      <w:r w:rsidR="00330C55"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 xml:space="preserve"> </w:t>
      </w:r>
      <w:r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>září 2022 dojde k navýšení cen obědů ve školní jídelně a to z důvodu masivního nárůstu cen potravin.</w:t>
      </w:r>
    </w:p>
    <w:p w:rsidR="00330C55" w:rsidRDefault="006C4413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 xml:space="preserve"> </w:t>
      </w:r>
    </w:p>
    <w:p w:rsidR="00976DB5" w:rsidRPr="00330C55" w:rsidRDefault="006C4413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cs-CZ"/>
        </w:rPr>
        <w:t>A jak se vlastně stanovuje cena obědů?</w:t>
      </w:r>
    </w:p>
    <w:p w:rsidR="000131DC" w:rsidRDefault="006C4413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 w:rsidRPr="00330C55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>T</w:t>
      </w:r>
      <w:r w:rsidR="00013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voří ji tři části: </w:t>
      </w:r>
    </w:p>
    <w:p w:rsidR="000131DC" w:rsidRDefault="000131DC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-  potraviny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, které platí rodiče, zákonní zástupci.</w:t>
      </w:r>
    </w:p>
    <w:p w:rsidR="006C4413" w:rsidRDefault="000131DC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- m</w:t>
      </w:r>
      <w:r w:rsidR="006C4413" w:rsidRPr="00330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zdy a režie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, které hradí organizace z rozpočtu </w:t>
      </w:r>
      <w:r w:rsidR="00A51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zřizovatele a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rajského úřa</w:t>
      </w:r>
      <w:r w:rsidR="00A51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du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tředočeského kraje</w:t>
      </w:r>
      <w:r w:rsidR="006C4413" w:rsidRPr="00330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. </w:t>
      </w:r>
      <w:proofErr w:type="gramStart"/>
      <w:r w:rsidR="006C4413" w:rsidRPr="00330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O cenách</w:t>
      </w:r>
      <w:proofErr w:type="gramEnd"/>
      <w:r w:rsidR="006C4413" w:rsidRPr="00330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>  potravin se obecně ví. Snažíme se nakupovat potraviny ve velkoobchodech za nižší ceny, ale zároveň udržet kvalitu.</w:t>
      </w:r>
      <w:r w:rsidR="00A51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t xml:space="preserve"> </w:t>
      </w:r>
      <w:bookmarkStart w:id="0" w:name="_GoBack"/>
      <w:bookmarkEnd w:id="0"/>
    </w:p>
    <w:p w:rsidR="00330C55" w:rsidRPr="00330C55" w:rsidRDefault="00330C55" w:rsidP="00330C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976DB5" w:rsidRPr="00330C55" w:rsidRDefault="006C4413" w:rsidP="00330C5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A co nám říká legislativa? </w:t>
      </w:r>
    </w:p>
    <w:p w:rsidR="006C4413" w:rsidRPr="00330C55" w:rsidRDefault="006C4413" w:rsidP="00330C5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Školní stravování má na starosti stát, který ho dotuje, a proto si stanovuje také pravidla, jak má školní stravování vypadat. Konkrétní pravidla stanovuje </w:t>
      </w:r>
      <w:hyperlink r:id="rId5" w:history="1">
        <w:r w:rsidRPr="00330C55">
          <w:rPr>
            <w:rFonts w:ascii="Times New Roman" w:eastAsia="Times New Roman" w:hAnsi="Times New Roman" w:cs="Times New Roman"/>
            <w:b/>
            <w:bCs/>
            <w:color w:val="EC6607"/>
            <w:sz w:val="28"/>
            <w:szCs w:val="28"/>
            <w:bdr w:val="none" w:sz="0" w:space="0" w:color="auto" w:frame="1"/>
            <w:lang w:eastAsia="cs-CZ"/>
          </w:rPr>
          <w:t>vyhláška č. 107/2005 Sb. o školním stravování</w:t>
        </w:r>
      </w:hyperlink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6C4413" w:rsidRPr="00330C55" w:rsidRDefault="006C4413" w:rsidP="00330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 dva základní cíle:</w:t>
      </w:r>
    </w:p>
    <w:p w:rsidR="006C4413" w:rsidRPr="00330C55" w:rsidRDefault="006C4413" w:rsidP="00330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určuje finanční limit na nákup potravin, z nichž se ve školní jídelně připraví oběd,</w:t>
      </w:r>
    </w:p>
    <w:p w:rsidR="006C4413" w:rsidRPr="00330C55" w:rsidRDefault="006C4413" w:rsidP="00330C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pojednává o průměrné měsíční spotřebě určitých typů potravin na jeden oběd (spotřební koš).</w:t>
      </w:r>
    </w:p>
    <w:p w:rsidR="006C4413" w:rsidRPr="00330C55" w:rsidRDefault="006C4413" w:rsidP="00330C5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 provozem školních jídelen souvisí i </w:t>
      </w:r>
      <w:hyperlink r:id="rId6" w:history="1">
        <w:r w:rsidRPr="00330C55">
          <w:rPr>
            <w:rFonts w:ascii="Times New Roman" w:eastAsia="Times New Roman" w:hAnsi="Times New Roman" w:cs="Times New Roman"/>
            <w:b/>
            <w:bCs/>
            <w:color w:val="EC6607"/>
            <w:sz w:val="28"/>
            <w:szCs w:val="28"/>
            <w:bdr w:val="none" w:sz="0" w:space="0" w:color="auto" w:frame="1"/>
            <w:lang w:eastAsia="cs-CZ"/>
          </w:rPr>
          <w:t>vyhláška č. 137/2004 Sb.</w:t>
        </w:r>
      </w:hyperlink>
      <w:r w:rsidRPr="00330C5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obsahující hygienická pravidla, kterými se musí jídelna řídit. Jsou velice přísná a přípravu některých jídel velice omezují nebo dokonce vylučují.</w:t>
      </w:r>
    </w:p>
    <w:p w:rsidR="006C4413" w:rsidRPr="00330C55" w:rsidRDefault="006C4413" w:rsidP="00330C5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581F" w:rsidRPr="00330C55" w:rsidRDefault="006C4413" w:rsidP="00330C55">
      <w:pPr>
        <w:jc w:val="both"/>
        <w:rPr>
          <w:rFonts w:ascii="Times New Roman" w:hAnsi="Times New Roman" w:cs="Times New Roman"/>
          <w:sz w:val="28"/>
          <w:szCs w:val="28"/>
        </w:rPr>
      </w:pPr>
      <w:r w:rsidRPr="00330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Sestavit ideální jídelníček je velmi obtížné, ne-li nemožné, protože svůj osobní názor na jídlo mají všichni trochu rozdílný. Navíc některé představy našich strávníků či jejich rodičů naráží na výživové normy, které nám ukládá stát a my je musíme plnit. Přesto se snažíme najít způsob, aby byli spokojeni všichni. Snažíme se servírovat dětem pokrmy, které jsou chutné, vyvážené a zdravé a zároveň splňují všechna výživová pravidla daná vyhláškou.</w:t>
      </w:r>
    </w:p>
    <w:sectPr w:rsidR="00E0581F" w:rsidRPr="003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C0B"/>
    <w:multiLevelType w:val="multilevel"/>
    <w:tmpl w:val="0588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13"/>
    <w:rsid w:val="000131DC"/>
    <w:rsid w:val="00330C55"/>
    <w:rsid w:val="006C4413"/>
    <w:rsid w:val="00976DB5"/>
    <w:rsid w:val="00A51D29"/>
    <w:rsid w:val="00E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070D"/>
  <w15:chartTrackingRefBased/>
  <w15:docId w15:val="{24D2518D-6FD9-4A37-89A2-CBF8E5E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C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44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4-137" TargetMode="External"/><Relationship Id="rId5" Type="http://schemas.openxmlformats.org/officeDocument/2006/relationships/hyperlink" Target="https://www.zakonyprolidi.cz/cs/2005-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3</cp:revision>
  <cp:lastPrinted>2022-06-24T10:37:00Z</cp:lastPrinted>
  <dcterms:created xsi:type="dcterms:W3CDTF">2022-06-24T07:46:00Z</dcterms:created>
  <dcterms:modified xsi:type="dcterms:W3CDTF">2022-06-24T10:43:00Z</dcterms:modified>
</cp:coreProperties>
</file>